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42" w:rsidRPr="00AB037D" w:rsidRDefault="00BC3AA9" w:rsidP="00AB037D">
      <w:pPr>
        <w:jc w:val="center"/>
        <w:rPr>
          <w:b/>
          <w:sz w:val="40"/>
        </w:rPr>
      </w:pPr>
      <w:r>
        <w:rPr>
          <w:b/>
          <w:sz w:val="40"/>
        </w:rPr>
        <w:t>Style Guide for WebDeb0</w:t>
      </w:r>
    </w:p>
    <w:p w:rsidR="002D1D16" w:rsidRDefault="002D1D16"/>
    <w:p w:rsidR="002D1D16" w:rsidRDefault="002D1D16" w:rsidP="002D1D16">
      <w:pPr>
        <w:pStyle w:val="Heading1"/>
      </w:pPr>
      <w:r>
        <w:t>Goal of Site</w:t>
      </w:r>
    </w:p>
    <w:p w:rsidR="002D1D16" w:rsidRDefault="002D1D16"/>
    <w:p w:rsidR="00DD737A" w:rsidRDefault="00DD737A" w:rsidP="00DD737A">
      <w:pPr>
        <w:pStyle w:val="ListParagraph"/>
        <w:numPr>
          <w:ilvl w:val="0"/>
          <w:numId w:val="1"/>
        </w:numPr>
      </w:pPr>
      <w:r>
        <w:t>Provide background information for WebDev0</w:t>
      </w:r>
    </w:p>
    <w:p w:rsidR="00DD737A" w:rsidRDefault="00DD737A" w:rsidP="00DD737A">
      <w:pPr>
        <w:pStyle w:val="ListParagraph"/>
        <w:numPr>
          <w:ilvl w:val="0"/>
          <w:numId w:val="1"/>
        </w:numPr>
      </w:pPr>
      <w:r>
        <w:t>Provide platform for document repository</w:t>
      </w:r>
    </w:p>
    <w:p w:rsidR="00DD737A" w:rsidRDefault="00DD737A" w:rsidP="00DD737A">
      <w:pPr>
        <w:pStyle w:val="ListParagraph"/>
        <w:numPr>
          <w:ilvl w:val="0"/>
          <w:numId w:val="1"/>
        </w:numPr>
      </w:pPr>
      <w:r>
        <w:t>Provide activities for each session</w:t>
      </w:r>
    </w:p>
    <w:p w:rsidR="00DD737A" w:rsidRDefault="00DD737A" w:rsidP="00DD737A">
      <w:pPr>
        <w:pStyle w:val="ListParagraph"/>
        <w:numPr>
          <w:ilvl w:val="0"/>
          <w:numId w:val="1"/>
        </w:numPr>
      </w:pPr>
      <w:r>
        <w:t>Provide exemplar of HTML and CSS</w:t>
      </w:r>
    </w:p>
    <w:p w:rsidR="002D1D16" w:rsidRDefault="002D1D16" w:rsidP="002D1D16">
      <w:pPr>
        <w:pStyle w:val="Heading1"/>
      </w:pPr>
      <w:r>
        <w:t>Text:</w:t>
      </w:r>
    </w:p>
    <w:p w:rsidR="002D1D16" w:rsidRDefault="002D1D16"/>
    <w:p w:rsidR="006B3D90" w:rsidRDefault="00DD737A" w:rsidP="00DD737A">
      <w:pPr>
        <w:pStyle w:val="Information"/>
        <w:numPr>
          <w:ilvl w:val="0"/>
          <w:numId w:val="2"/>
        </w:numPr>
        <w:rPr>
          <w:i w:val="0"/>
          <w:color w:val="auto"/>
        </w:rPr>
      </w:pPr>
      <w:r w:rsidRPr="006B3D90">
        <w:rPr>
          <w:i w:val="0"/>
          <w:color w:val="auto"/>
        </w:rPr>
        <w:t xml:space="preserve">Basic font is sans-serif, set to Arial if available, size set to 12pt.  </w:t>
      </w:r>
    </w:p>
    <w:p w:rsidR="00DD737A" w:rsidRPr="006B3D90" w:rsidRDefault="00DD737A" w:rsidP="00DD737A">
      <w:pPr>
        <w:pStyle w:val="Information"/>
        <w:numPr>
          <w:ilvl w:val="0"/>
          <w:numId w:val="2"/>
        </w:numPr>
        <w:rPr>
          <w:i w:val="0"/>
          <w:color w:val="auto"/>
        </w:rPr>
      </w:pPr>
      <w:r w:rsidRPr="006B3D90">
        <w:rPr>
          <w:i w:val="0"/>
          <w:color w:val="auto"/>
        </w:rPr>
        <w:t xml:space="preserve">Leading for paragraphs and list set to 1.8 of basic font.  </w:t>
      </w:r>
    </w:p>
    <w:p w:rsidR="00DD737A" w:rsidRDefault="00DD737A" w:rsidP="00DD737A">
      <w:pPr>
        <w:pStyle w:val="Information"/>
        <w:numPr>
          <w:ilvl w:val="0"/>
          <w:numId w:val="2"/>
        </w:numPr>
        <w:rPr>
          <w:i w:val="0"/>
          <w:color w:val="auto"/>
        </w:rPr>
      </w:pPr>
      <w:r>
        <w:rPr>
          <w:i w:val="0"/>
          <w:color w:val="auto"/>
        </w:rPr>
        <w:t xml:space="preserve">Usually two spaces after a full stop.  </w:t>
      </w:r>
    </w:p>
    <w:p w:rsidR="002D1D16" w:rsidRDefault="00DD737A" w:rsidP="00DD737A">
      <w:pPr>
        <w:pStyle w:val="Information"/>
        <w:numPr>
          <w:ilvl w:val="0"/>
          <w:numId w:val="2"/>
        </w:numPr>
        <w:rPr>
          <w:i w:val="0"/>
          <w:color w:val="auto"/>
        </w:rPr>
      </w:pPr>
      <w:r>
        <w:rPr>
          <w:i w:val="0"/>
          <w:color w:val="auto"/>
        </w:rPr>
        <w:t>Code set to monochrome</w:t>
      </w:r>
    </w:p>
    <w:p w:rsidR="002D7FE1" w:rsidRPr="00DD737A" w:rsidRDefault="002D7FE1" w:rsidP="00DD737A">
      <w:pPr>
        <w:pStyle w:val="Information"/>
        <w:numPr>
          <w:ilvl w:val="0"/>
          <w:numId w:val="2"/>
        </w:numPr>
        <w:rPr>
          <w:i w:val="0"/>
          <w:color w:val="auto"/>
        </w:rPr>
      </w:pPr>
      <w:r>
        <w:rPr>
          <w:i w:val="0"/>
          <w:color w:val="auto"/>
        </w:rPr>
        <w:t>Activity list to be numbered, other lists bullets</w:t>
      </w:r>
    </w:p>
    <w:p w:rsidR="002D1D16" w:rsidRDefault="002D1D16" w:rsidP="002D1D16">
      <w:pPr>
        <w:pStyle w:val="Heading1"/>
      </w:pPr>
      <w:r>
        <w:t xml:space="preserve">Colours: </w:t>
      </w:r>
    </w:p>
    <w:p w:rsidR="002D1D16" w:rsidRDefault="002D1D16"/>
    <w:p w:rsidR="002D1D16" w:rsidRDefault="00DD737A" w:rsidP="00DD737A">
      <w:pPr>
        <w:pStyle w:val="Information"/>
        <w:numPr>
          <w:ilvl w:val="0"/>
          <w:numId w:val="3"/>
        </w:numPr>
        <w:rPr>
          <w:i w:val="0"/>
          <w:color w:val="auto"/>
        </w:rPr>
      </w:pPr>
      <w:r>
        <w:rPr>
          <w:i w:val="0"/>
          <w:color w:val="auto"/>
        </w:rPr>
        <w:t xml:space="preserve">Background colour set to </w:t>
      </w:r>
      <w:proofErr w:type="spellStart"/>
      <w:r>
        <w:rPr>
          <w:i w:val="0"/>
          <w:color w:val="auto"/>
        </w:rPr>
        <w:t>greenyellow</w:t>
      </w:r>
      <w:proofErr w:type="spellEnd"/>
    </w:p>
    <w:p w:rsidR="00DD737A" w:rsidRDefault="00DD737A" w:rsidP="00DD737A">
      <w:pPr>
        <w:pStyle w:val="Information"/>
        <w:numPr>
          <w:ilvl w:val="0"/>
          <w:numId w:val="3"/>
        </w:numPr>
        <w:rPr>
          <w:i w:val="0"/>
          <w:color w:val="auto"/>
        </w:rPr>
      </w:pPr>
      <w:r>
        <w:rPr>
          <w:i w:val="0"/>
          <w:color w:val="auto"/>
        </w:rPr>
        <w:t>Under text background set to white</w:t>
      </w:r>
    </w:p>
    <w:p w:rsidR="00DD737A" w:rsidRDefault="00DD737A" w:rsidP="00DD737A">
      <w:pPr>
        <w:pStyle w:val="Information"/>
        <w:numPr>
          <w:ilvl w:val="0"/>
          <w:numId w:val="3"/>
        </w:numPr>
        <w:rPr>
          <w:i w:val="0"/>
          <w:color w:val="auto"/>
        </w:rPr>
      </w:pPr>
      <w:r>
        <w:rPr>
          <w:i w:val="0"/>
          <w:color w:val="auto"/>
        </w:rPr>
        <w:t>Font colour set to black for high contrast</w:t>
      </w:r>
    </w:p>
    <w:p w:rsidR="00DD737A" w:rsidRPr="00DD737A" w:rsidRDefault="00DD737A" w:rsidP="00DD737A">
      <w:pPr>
        <w:pStyle w:val="Information"/>
        <w:numPr>
          <w:ilvl w:val="0"/>
          <w:numId w:val="3"/>
        </w:numPr>
        <w:rPr>
          <w:i w:val="0"/>
          <w:color w:val="auto"/>
        </w:rPr>
      </w:pPr>
      <w:r>
        <w:rPr>
          <w:i w:val="0"/>
          <w:color w:val="auto"/>
        </w:rPr>
        <w:t>Drop show of grey used for main headings</w:t>
      </w:r>
    </w:p>
    <w:p w:rsidR="00AB037D" w:rsidRDefault="00AB037D" w:rsidP="00AB037D">
      <w:pPr>
        <w:pStyle w:val="Heading1"/>
      </w:pPr>
      <w:r>
        <w:t>Images</w:t>
      </w:r>
    </w:p>
    <w:p w:rsidR="00AB037D" w:rsidRDefault="00AB037D" w:rsidP="00AB037D"/>
    <w:p w:rsidR="00AB037D" w:rsidRDefault="00DD737A" w:rsidP="00DD737A">
      <w:pPr>
        <w:pStyle w:val="Information"/>
        <w:numPr>
          <w:ilvl w:val="0"/>
          <w:numId w:val="4"/>
        </w:numPr>
        <w:rPr>
          <w:i w:val="0"/>
          <w:color w:val="auto"/>
        </w:rPr>
      </w:pPr>
      <w:r>
        <w:rPr>
          <w:i w:val="0"/>
          <w:color w:val="auto"/>
        </w:rPr>
        <w:t>No logos</w:t>
      </w:r>
      <w:r w:rsidR="006B3D90">
        <w:rPr>
          <w:i w:val="0"/>
          <w:color w:val="auto"/>
        </w:rPr>
        <w:t xml:space="preserve"> or icons</w:t>
      </w:r>
      <w:r>
        <w:rPr>
          <w:i w:val="0"/>
          <w:color w:val="auto"/>
        </w:rPr>
        <w:t xml:space="preserve"> used</w:t>
      </w:r>
    </w:p>
    <w:p w:rsidR="00DD737A" w:rsidRPr="00DD737A" w:rsidRDefault="00DD737A" w:rsidP="00DD737A">
      <w:pPr>
        <w:pStyle w:val="Information"/>
        <w:numPr>
          <w:ilvl w:val="0"/>
          <w:numId w:val="4"/>
        </w:numPr>
        <w:rPr>
          <w:i w:val="0"/>
          <w:color w:val="auto"/>
        </w:rPr>
      </w:pPr>
      <w:r>
        <w:rPr>
          <w:i w:val="0"/>
          <w:color w:val="auto"/>
        </w:rPr>
        <w:t>Images, where appropriate, used in HTML.  All images resi</w:t>
      </w:r>
      <w:r w:rsidR="006B3D90">
        <w:rPr>
          <w:i w:val="0"/>
          <w:color w:val="auto"/>
        </w:rPr>
        <w:t>z</w:t>
      </w:r>
      <w:r>
        <w:rPr>
          <w:i w:val="0"/>
          <w:color w:val="auto"/>
        </w:rPr>
        <w:t>ed</w:t>
      </w:r>
      <w:r w:rsidR="00C92527">
        <w:rPr>
          <w:i w:val="0"/>
          <w:color w:val="auto"/>
        </w:rPr>
        <w:t xml:space="preserve"> before placed on site.</w:t>
      </w:r>
    </w:p>
    <w:p w:rsidR="002D1D16" w:rsidRDefault="002D1D16" w:rsidP="002D1D16">
      <w:pPr>
        <w:pStyle w:val="Heading2"/>
      </w:pPr>
      <w:r>
        <w:lastRenderedPageBreak/>
        <w:t>Layout:</w:t>
      </w:r>
    </w:p>
    <w:p w:rsidR="002D1D16" w:rsidRDefault="002D1D16"/>
    <w:p w:rsidR="002D1D16" w:rsidRDefault="00C92527" w:rsidP="002D1D16">
      <w:pPr>
        <w:pStyle w:val="Information"/>
        <w:rPr>
          <w:i w:val="0"/>
          <w:color w:val="auto"/>
        </w:rPr>
      </w:pPr>
      <w:r>
        <w:rPr>
          <w:i w:val="0"/>
          <w:color w:val="auto"/>
        </w:rPr>
        <w:t>Basic design contains the following features:</w:t>
      </w:r>
    </w:p>
    <w:p w:rsidR="00C92527" w:rsidRDefault="00C92527" w:rsidP="00C92527">
      <w:pPr>
        <w:pStyle w:val="Information"/>
        <w:numPr>
          <w:ilvl w:val="0"/>
          <w:numId w:val="5"/>
        </w:numPr>
        <w:rPr>
          <w:i w:val="0"/>
          <w:color w:val="auto"/>
        </w:rPr>
      </w:pPr>
      <w:r>
        <w:rPr>
          <w:i w:val="0"/>
          <w:color w:val="auto"/>
        </w:rPr>
        <w:t xml:space="preserve">Plain background colour with large white block floating over with borders on all side.  Top border used for </w:t>
      </w:r>
      <w:r w:rsidR="004D6115">
        <w:rPr>
          <w:i w:val="0"/>
          <w:color w:val="auto"/>
        </w:rPr>
        <w:t>h</w:t>
      </w:r>
      <w:r>
        <w:rPr>
          <w:i w:val="0"/>
          <w:color w:val="auto"/>
        </w:rPr>
        <w:t>eader area and bottom border for footer area</w:t>
      </w:r>
    </w:p>
    <w:p w:rsidR="00C92527" w:rsidRDefault="00C92527" w:rsidP="00C92527">
      <w:pPr>
        <w:pStyle w:val="Information"/>
        <w:numPr>
          <w:ilvl w:val="0"/>
          <w:numId w:val="5"/>
        </w:numPr>
        <w:rPr>
          <w:i w:val="0"/>
          <w:color w:val="auto"/>
        </w:rPr>
      </w:pPr>
      <w:r>
        <w:rPr>
          <w:i w:val="0"/>
          <w:color w:val="auto"/>
        </w:rPr>
        <w:t>Navigation in header area designed to look like tabs attached to main block</w:t>
      </w:r>
    </w:p>
    <w:p w:rsidR="00C92527" w:rsidRDefault="00C92527" w:rsidP="00C92527">
      <w:pPr>
        <w:pStyle w:val="Information"/>
        <w:numPr>
          <w:ilvl w:val="0"/>
          <w:numId w:val="5"/>
        </w:numPr>
        <w:rPr>
          <w:i w:val="0"/>
          <w:color w:val="auto"/>
        </w:rPr>
      </w:pPr>
      <w:r>
        <w:rPr>
          <w:i w:val="0"/>
          <w:color w:val="auto"/>
        </w:rPr>
        <w:t>Site allowed to grow to appropriate page size.</w:t>
      </w:r>
    </w:p>
    <w:p w:rsidR="00C92527" w:rsidRPr="00C92527" w:rsidRDefault="00C92527" w:rsidP="00C92527">
      <w:pPr>
        <w:pStyle w:val="Information"/>
        <w:numPr>
          <w:ilvl w:val="0"/>
          <w:numId w:val="5"/>
        </w:numPr>
        <w:rPr>
          <w:i w:val="0"/>
          <w:color w:val="auto"/>
        </w:rPr>
      </w:pPr>
      <w:r>
        <w:rPr>
          <w:i w:val="0"/>
          <w:color w:val="auto"/>
        </w:rPr>
        <w:t>Each page is organised with two areas in the main block accessed by a button.</w:t>
      </w:r>
    </w:p>
    <w:p w:rsidR="002D1D16" w:rsidRDefault="002D1D16" w:rsidP="002D1D16">
      <w:pPr>
        <w:pStyle w:val="Heading2"/>
      </w:pPr>
      <w:r>
        <w:t>Copy Guide</w:t>
      </w:r>
    </w:p>
    <w:p w:rsidR="002D1D16" w:rsidRDefault="002D1D16" w:rsidP="002D1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92527" w:rsidTr="00C92527">
        <w:tc>
          <w:tcPr>
            <w:tcW w:w="2802" w:type="dxa"/>
          </w:tcPr>
          <w:p w:rsidR="00C92527" w:rsidRDefault="00C92527" w:rsidP="002D1D16">
            <w:r>
              <w:t>Tone</w:t>
            </w:r>
          </w:p>
        </w:tc>
        <w:tc>
          <w:tcPr>
            <w:tcW w:w="6440" w:type="dxa"/>
          </w:tcPr>
          <w:p w:rsidR="00C92527" w:rsidRDefault="00C92527" w:rsidP="004D6115">
            <w:r>
              <w:t xml:space="preserve">Writing style set to </w:t>
            </w:r>
            <w:r w:rsidR="00141402">
              <w:t>instructional or</w:t>
            </w:r>
            <w:r>
              <w:t xml:space="preserve"> informative.</w:t>
            </w:r>
            <w:r w:rsidR="002D7FE1">
              <w:t xml:space="preserve">  Information that is presented to include links to source or further information where possible.  The links to be incorporated into the text of the document.</w:t>
            </w:r>
          </w:p>
        </w:tc>
      </w:tr>
      <w:tr w:rsidR="00C92527" w:rsidTr="00C92527">
        <w:tc>
          <w:tcPr>
            <w:tcW w:w="2802" w:type="dxa"/>
          </w:tcPr>
          <w:p w:rsidR="00C92527" w:rsidRDefault="00C92527" w:rsidP="002D1D16">
            <w:r>
              <w:t>Intended audience</w:t>
            </w:r>
          </w:p>
        </w:tc>
        <w:tc>
          <w:tcPr>
            <w:tcW w:w="6440" w:type="dxa"/>
          </w:tcPr>
          <w:p w:rsidR="00C92527" w:rsidRDefault="00C92527" w:rsidP="002D1D16">
            <w:r>
              <w:t>Students of Cert III</w:t>
            </w:r>
          </w:p>
        </w:tc>
      </w:tr>
    </w:tbl>
    <w:p w:rsidR="00AB037D" w:rsidRDefault="00AB037D" w:rsidP="00AB037D">
      <w:pPr>
        <w:pStyle w:val="Heading1"/>
      </w:pPr>
      <w:r>
        <w:t>Web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2D7FE1" w:rsidTr="00BC1D82">
        <w:tc>
          <w:tcPr>
            <w:tcW w:w="2802" w:type="dxa"/>
          </w:tcPr>
          <w:p w:rsidR="002D7FE1" w:rsidRDefault="002D7FE1" w:rsidP="00BC1D82">
            <w:r>
              <w:t>Use of action features</w:t>
            </w:r>
          </w:p>
        </w:tc>
        <w:tc>
          <w:tcPr>
            <w:tcW w:w="6440" w:type="dxa"/>
          </w:tcPr>
          <w:p w:rsidR="002D7FE1" w:rsidRDefault="002D7FE1" w:rsidP="00BC1D82">
            <w:r>
              <w:t>Hyperlinks kept to HTML standard design</w:t>
            </w:r>
            <w:r w:rsidR="004D6115">
              <w:t>.</w:t>
            </w:r>
          </w:p>
          <w:p w:rsidR="002D7FE1" w:rsidRDefault="002D7FE1" w:rsidP="00BC1D82">
            <w:r>
              <w:t>Large button on each page to switch between two sections for each page.</w:t>
            </w:r>
          </w:p>
          <w:p w:rsidR="002D7FE1" w:rsidRDefault="002D7FE1" w:rsidP="00BC1D82">
            <w:r>
              <w:t>Hover features kept to a minimum</w:t>
            </w:r>
            <w:r w:rsidR="004D6115">
              <w:t>.</w:t>
            </w:r>
          </w:p>
          <w:p w:rsidR="002D7FE1" w:rsidRDefault="002D7FE1" w:rsidP="002D7FE1">
            <w:r>
              <w:t>No other action implemented since page designed to be a pure HTML as possible</w:t>
            </w:r>
            <w:r w:rsidR="004D6115">
              <w:t>.</w:t>
            </w:r>
          </w:p>
        </w:tc>
      </w:tr>
      <w:tr w:rsidR="002D7FE1" w:rsidTr="00BC1D82">
        <w:tc>
          <w:tcPr>
            <w:tcW w:w="2802" w:type="dxa"/>
          </w:tcPr>
          <w:p w:rsidR="002D7FE1" w:rsidRDefault="002D7FE1" w:rsidP="00BC1D82">
            <w:r>
              <w:t>Navigation</w:t>
            </w:r>
          </w:p>
        </w:tc>
        <w:tc>
          <w:tcPr>
            <w:tcW w:w="6440" w:type="dxa"/>
          </w:tcPr>
          <w:p w:rsidR="002D7FE1" w:rsidRDefault="002D7FE1" w:rsidP="00BC1D82">
            <w:r>
              <w:t>Main site navigation at the top of the page</w:t>
            </w:r>
            <w:r w:rsidR="004D6115">
              <w:t>.</w:t>
            </w:r>
          </w:p>
          <w:p w:rsidR="002D7FE1" w:rsidRDefault="002D7FE1" w:rsidP="00BC1D82">
            <w:r>
              <w:t>Hyperlinks t</w:t>
            </w:r>
            <w:r w:rsidR="004D6115">
              <w:t>hroughout the page.</w:t>
            </w:r>
          </w:p>
          <w:p w:rsidR="00AA72CD" w:rsidRDefault="00AA72CD" w:rsidP="00BC1D82">
            <w:r>
              <w:t>Hyperlink in the footer to Home page</w:t>
            </w:r>
            <w:r w:rsidR="004D6115">
              <w:t>.</w:t>
            </w:r>
          </w:p>
        </w:tc>
      </w:tr>
      <w:tr w:rsidR="00AA72CD" w:rsidTr="00BC1D82">
        <w:tc>
          <w:tcPr>
            <w:tcW w:w="2802" w:type="dxa"/>
          </w:tcPr>
          <w:p w:rsidR="00AA72CD" w:rsidRDefault="00AA72CD" w:rsidP="00BC1D82">
            <w:r>
              <w:t>Coding conventions</w:t>
            </w:r>
          </w:p>
        </w:tc>
        <w:tc>
          <w:tcPr>
            <w:tcW w:w="6440" w:type="dxa"/>
          </w:tcPr>
          <w:p w:rsidR="00AA72CD" w:rsidRDefault="00AA72CD" w:rsidP="00BC1D82">
            <w:r>
              <w:t xml:space="preserve">Single word class names where possible, </w:t>
            </w:r>
            <w:proofErr w:type="spellStart"/>
            <w:r>
              <w:t>camelCase</w:t>
            </w:r>
            <w:proofErr w:type="spellEnd"/>
            <w:r>
              <w:t xml:space="preserve"> used for two word names</w:t>
            </w:r>
            <w:r w:rsidR="004D6115">
              <w:t>.</w:t>
            </w:r>
          </w:p>
          <w:p w:rsidR="00AA72CD" w:rsidRDefault="00AA72CD" w:rsidP="00BC1D82">
            <w:proofErr w:type="spellStart"/>
            <w:r>
              <w:t>Javascript</w:t>
            </w:r>
            <w:proofErr w:type="spellEnd"/>
            <w:r>
              <w:t xml:space="preserve"> used to swap pages views using </w:t>
            </w:r>
            <w:proofErr w:type="spellStart"/>
            <w:r>
              <w:t>Jquery</w:t>
            </w:r>
            <w:proofErr w:type="spellEnd"/>
            <w:r>
              <w:t>.</w:t>
            </w:r>
          </w:p>
          <w:p w:rsidR="00AA72CD" w:rsidRDefault="00AA72CD" w:rsidP="00BC1D82">
            <w:r>
              <w:t xml:space="preserve">Classes used where possible for </w:t>
            </w:r>
            <w:proofErr w:type="spellStart"/>
            <w:r>
              <w:t>css</w:t>
            </w:r>
            <w:proofErr w:type="spellEnd"/>
            <w:r>
              <w:t>, Id used to refer to a particular item</w:t>
            </w:r>
            <w:r w:rsidR="004D6115">
              <w:t>.</w:t>
            </w:r>
          </w:p>
        </w:tc>
      </w:tr>
      <w:tr w:rsidR="00AA72CD" w:rsidTr="00BC1D82">
        <w:tc>
          <w:tcPr>
            <w:tcW w:w="2802" w:type="dxa"/>
          </w:tcPr>
          <w:p w:rsidR="00AA72CD" w:rsidRDefault="00AA72CD" w:rsidP="00BC1D82">
            <w:r>
              <w:t>HTML Standard</w:t>
            </w:r>
          </w:p>
        </w:tc>
        <w:tc>
          <w:tcPr>
            <w:tcW w:w="6440" w:type="dxa"/>
          </w:tcPr>
          <w:p w:rsidR="00AA72CD" w:rsidRDefault="00AA72CD" w:rsidP="00AA72CD">
            <w:r>
              <w:t>HTML5 used, HTML and CSS validated using W3C.</w:t>
            </w:r>
          </w:p>
          <w:p w:rsidR="00AA72CD" w:rsidRDefault="00AA72CD" w:rsidP="00AA72CD">
            <w:r>
              <w:t>Self-closing tags use</w:t>
            </w:r>
            <w:r w:rsidR="004D6115">
              <w:t>d.</w:t>
            </w:r>
          </w:p>
          <w:p w:rsidR="00AA72CD" w:rsidRDefault="00AA72CD" w:rsidP="00AA72CD"/>
        </w:tc>
      </w:tr>
      <w:tr w:rsidR="00AA72CD" w:rsidTr="00BC1D82">
        <w:tc>
          <w:tcPr>
            <w:tcW w:w="2802" w:type="dxa"/>
          </w:tcPr>
          <w:p w:rsidR="00AA72CD" w:rsidRDefault="00AA72CD" w:rsidP="00BC1D82">
            <w:r>
              <w:t>Site organisation</w:t>
            </w:r>
          </w:p>
        </w:tc>
        <w:tc>
          <w:tcPr>
            <w:tcW w:w="6440" w:type="dxa"/>
          </w:tcPr>
          <w:p w:rsidR="00AA72CD" w:rsidRDefault="00AA72CD" w:rsidP="00BA466E">
            <w:r>
              <w:t xml:space="preserve">Site constructed using </w:t>
            </w:r>
            <w:proofErr w:type="spellStart"/>
            <w:r>
              <w:t>php</w:t>
            </w:r>
            <w:proofErr w:type="spellEnd"/>
            <w:r>
              <w:t xml:space="preserve">.  Site divided into head, foot and section, with section named separately building the page.  All these pages are in the root directory of the site.  There are two other directories, </w:t>
            </w:r>
            <w:r w:rsidRPr="004D6115">
              <w:rPr>
                <w:b/>
              </w:rPr>
              <w:t>includes</w:t>
            </w:r>
            <w:r>
              <w:t xml:space="preserve"> which has all the other files used in the site (</w:t>
            </w:r>
            <w:proofErr w:type="spellStart"/>
            <w:r>
              <w:t>Jquery</w:t>
            </w:r>
            <w:proofErr w:type="spellEnd"/>
            <w:r>
              <w:t xml:space="preserve"> and images) and </w:t>
            </w:r>
            <w:r w:rsidR="00BA466E" w:rsidRPr="004D6115">
              <w:rPr>
                <w:b/>
              </w:rPr>
              <w:t>docs</w:t>
            </w:r>
            <w:r w:rsidR="00BA466E">
              <w:t xml:space="preserve"> which holds all the static documents used on the site</w:t>
            </w:r>
          </w:p>
        </w:tc>
      </w:tr>
      <w:tr w:rsidR="00BA466E" w:rsidTr="00BC1D82">
        <w:tc>
          <w:tcPr>
            <w:tcW w:w="2802" w:type="dxa"/>
          </w:tcPr>
          <w:p w:rsidR="00BA466E" w:rsidRDefault="00BA466E" w:rsidP="00BC1D82">
            <w:r>
              <w:t>Site Infrastructure</w:t>
            </w:r>
          </w:p>
        </w:tc>
        <w:tc>
          <w:tcPr>
            <w:tcW w:w="6440" w:type="dxa"/>
          </w:tcPr>
          <w:p w:rsidR="00BA466E" w:rsidRDefault="00BA466E" w:rsidP="00BA466E">
            <w:r>
              <w:t xml:space="preserve">Coding: HTML5, CSS and </w:t>
            </w:r>
            <w:proofErr w:type="spellStart"/>
            <w:r>
              <w:t>Jquery</w:t>
            </w:r>
            <w:proofErr w:type="spellEnd"/>
            <w:r w:rsidR="004D6115">
              <w:t>.</w:t>
            </w:r>
          </w:p>
          <w:p w:rsidR="00BA466E" w:rsidRDefault="00BA466E" w:rsidP="00BA466E">
            <w:r>
              <w:t xml:space="preserve">Hosting: Brambling Server (webdev0.brambling.cdu.edu.au), Apache Server accessed through </w:t>
            </w:r>
            <w:proofErr w:type="spellStart"/>
            <w:r>
              <w:t>cpanel</w:t>
            </w:r>
            <w:proofErr w:type="spellEnd"/>
            <w:r>
              <w:t>, no special features, no database used.</w:t>
            </w:r>
          </w:p>
        </w:tc>
      </w:tr>
      <w:tr w:rsidR="00BA466E" w:rsidTr="00BC1D82">
        <w:tc>
          <w:tcPr>
            <w:tcW w:w="2802" w:type="dxa"/>
          </w:tcPr>
          <w:p w:rsidR="00BA466E" w:rsidRDefault="00BA466E" w:rsidP="00BC1D82">
            <w:r>
              <w:lastRenderedPageBreak/>
              <w:t>Search Engine Optimisation</w:t>
            </w:r>
          </w:p>
        </w:tc>
        <w:tc>
          <w:tcPr>
            <w:tcW w:w="6440" w:type="dxa"/>
          </w:tcPr>
          <w:p w:rsidR="00BA466E" w:rsidRDefault="00BA466E" w:rsidP="00BA466E">
            <w:r>
              <w:t>Turn off using meta robots, meta tags description and keyword left empty, search engines not contacted for inclusion, site mapping not made available.</w:t>
            </w:r>
          </w:p>
        </w:tc>
      </w:tr>
      <w:tr w:rsidR="00BA466E" w:rsidTr="00BC1D82">
        <w:tc>
          <w:tcPr>
            <w:tcW w:w="2802" w:type="dxa"/>
          </w:tcPr>
          <w:p w:rsidR="00BA466E" w:rsidRDefault="00BA466E" w:rsidP="00BC1D82">
            <w:r>
              <w:t>Accessibility</w:t>
            </w:r>
          </w:p>
        </w:tc>
        <w:tc>
          <w:tcPr>
            <w:tcW w:w="6440" w:type="dxa"/>
          </w:tcPr>
          <w:p w:rsidR="00BA466E" w:rsidRDefault="00BA466E" w:rsidP="00BA466E">
            <w:pPr>
              <w:pStyle w:val="ListParagraph"/>
              <w:numPr>
                <w:ilvl w:val="0"/>
                <w:numId w:val="6"/>
              </w:numPr>
            </w:pPr>
            <w:r>
              <w:t xml:space="preserve">Semantic HTML used including </w:t>
            </w:r>
            <w:proofErr w:type="spellStart"/>
            <w:r>
              <w:t>abbr</w:t>
            </w:r>
            <w:proofErr w:type="spellEnd"/>
            <w:r>
              <w:t xml:space="preserve"> tags </w:t>
            </w:r>
          </w:p>
          <w:p w:rsidR="00BA466E" w:rsidRDefault="00BA466E" w:rsidP="00BA466E">
            <w:pPr>
              <w:pStyle w:val="ListParagraph"/>
              <w:numPr>
                <w:ilvl w:val="0"/>
                <w:numId w:val="6"/>
              </w:numPr>
            </w:pPr>
            <w:r>
              <w:t>All images with alt tag using descriptive names</w:t>
            </w:r>
          </w:p>
          <w:p w:rsidR="00BA466E" w:rsidRDefault="00BA466E" w:rsidP="00BA466E">
            <w:pPr>
              <w:pStyle w:val="ListParagraph"/>
              <w:numPr>
                <w:ilvl w:val="0"/>
                <w:numId w:val="6"/>
              </w:numPr>
            </w:pPr>
            <w:r>
              <w:t>Code in code tag, large code blocks also in pre tag</w:t>
            </w:r>
          </w:p>
          <w:p w:rsidR="00BA466E" w:rsidRDefault="00BA466E" w:rsidP="00BA466E">
            <w:pPr>
              <w:pStyle w:val="ListParagraph"/>
              <w:numPr>
                <w:ilvl w:val="0"/>
                <w:numId w:val="6"/>
              </w:numPr>
            </w:pPr>
            <w:r>
              <w:t>Label used with all input tags</w:t>
            </w:r>
          </w:p>
          <w:p w:rsidR="00BA466E" w:rsidRDefault="00BA466E" w:rsidP="00BA466E"/>
        </w:tc>
      </w:tr>
      <w:tr w:rsidR="00BA466E" w:rsidTr="00BC1D82">
        <w:tc>
          <w:tcPr>
            <w:tcW w:w="2802" w:type="dxa"/>
          </w:tcPr>
          <w:p w:rsidR="00BA466E" w:rsidRPr="00BA466E" w:rsidRDefault="00BA466E" w:rsidP="00BA466E">
            <w:r w:rsidRPr="00BA466E">
              <w:t>Usability Testing</w:t>
            </w:r>
          </w:p>
          <w:p w:rsidR="00BA466E" w:rsidRDefault="00BA466E" w:rsidP="00BC1D82"/>
        </w:tc>
        <w:tc>
          <w:tcPr>
            <w:tcW w:w="6440" w:type="dxa"/>
          </w:tcPr>
          <w:p w:rsidR="00BA466E" w:rsidRDefault="00BA466E" w:rsidP="00BA466E">
            <w:r>
              <w:t>No formal testing, site reviewed by three other lecturers.</w:t>
            </w:r>
          </w:p>
          <w:p w:rsidR="00BA466E" w:rsidRDefault="00BA466E" w:rsidP="00BA466E">
            <w:pPr>
              <w:pStyle w:val="ListParagraph"/>
              <w:ind w:left="33"/>
            </w:pPr>
            <w:r>
              <w:t>No feedback set up, results not analysed.</w:t>
            </w:r>
          </w:p>
        </w:tc>
      </w:tr>
    </w:tbl>
    <w:p w:rsidR="00AB037D" w:rsidRDefault="00AB037D" w:rsidP="00AB037D"/>
    <w:p w:rsidR="00BA466E" w:rsidRDefault="00BA466E" w:rsidP="00AB037D">
      <w:r>
        <w:t>Site Mapping</w:t>
      </w:r>
    </w:p>
    <w:p w:rsidR="00141402" w:rsidRDefault="00141402" w:rsidP="00AB037D"/>
    <w:p w:rsidR="00141402" w:rsidRDefault="00141402" w:rsidP="00141402">
      <w:r w:rsidRPr="00A61F89">
        <w:rPr>
          <w:i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2557593" wp14:editId="338C79C5">
            <wp:simplePos x="0" y="0"/>
            <wp:positionH relativeFrom="column">
              <wp:posOffset>166370</wp:posOffset>
            </wp:positionH>
            <wp:positionV relativeFrom="paragraph">
              <wp:posOffset>318770</wp:posOffset>
            </wp:positionV>
            <wp:extent cx="5231765" cy="13989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5" r="8611" b="44074"/>
                    <a:stretch/>
                  </pic:blipFill>
                  <pic:spPr bwMode="auto">
                    <a:xfrm>
                      <a:off x="0" y="0"/>
                      <a:ext cx="5231765" cy="139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 xml:space="preserve">Site Map </w:t>
      </w:r>
      <w:r w:rsidRPr="00A61F89">
        <w:rPr>
          <w:i/>
        </w:rPr>
        <w:t>Image Version</w:t>
      </w:r>
      <w:r>
        <w:t>:</w:t>
      </w:r>
    </w:p>
    <w:p w:rsidR="00141402" w:rsidRDefault="00141402" w:rsidP="00141402"/>
    <w:p w:rsidR="00141402" w:rsidRDefault="00141402" w:rsidP="00141402"/>
    <w:p w:rsidR="00141402" w:rsidRDefault="00141402" w:rsidP="00141402"/>
    <w:p w:rsidR="00141402" w:rsidRPr="00AB037D" w:rsidRDefault="00141402" w:rsidP="00141402"/>
    <w:p w:rsidR="00141402" w:rsidRDefault="00141402" w:rsidP="00AB037D"/>
    <w:p w:rsidR="00BA466E" w:rsidRPr="00A61F89" w:rsidRDefault="00BA466E" w:rsidP="00BA466E">
      <w:pPr>
        <w:rPr>
          <w:i/>
        </w:rPr>
      </w:pPr>
      <w:r w:rsidRPr="00A61F89">
        <w:rPr>
          <w:i/>
        </w:rPr>
        <w:t>Site Map xml file version</w:t>
      </w:r>
      <w:r w:rsidR="00141402">
        <w:rPr>
          <w:i/>
        </w:rPr>
        <w:t>, often used by search engines and other web crawlers, there are plenty of site map generators available, though it is easy to construct using xml</w:t>
      </w:r>
      <w:bookmarkStart w:id="0" w:name="_GoBack"/>
      <w:bookmarkEnd w:id="0"/>
      <w:r w:rsidRPr="00A61F89">
        <w:rPr>
          <w:i/>
        </w:rPr>
        <w:t>: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&lt;?xml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version="1.0" encoding="UTF-8"?&gt;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urlset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xmlns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="http://www.sitemaps.org/schemas/sitemap/0.9"&gt;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&gt;http://webdev0.brambling.cdu.edu.au/index.php&lt;/loc&gt;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&gt;http://webdev0.brambling.cdu.edu.au/session1.php&lt;/loc&gt;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lastRenderedPageBreak/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&gt;http://webdev0.brambling.cdu.edu.au/session2.php&lt;/loc&gt;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&gt;http://webdev0.brambling.cdu.edu.au/session3.php&lt;/loc&gt;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&gt;http://webdev0.brambling.cdu.edu.au/session4.php&lt;/loc&gt;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&gt;http://webdev0.brambling.cdu.edu.au/session5.php&lt;/loc&gt;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&gt;http://webdev0.brambling.cdu.edu.au/session6.php&lt;/loc&gt;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&gt;http://webdev0.brambling.cdu.edu.au/session7.php&lt;/loc&gt;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1.0&lt;/priority&gt;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&lt;loc&gt;http://webdev0.brambling.cdu.edu.au/docs/technicaldocuments.docx&lt;/loc&gt;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0.4&lt;/priority&gt;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&lt;loc&gt;http://webdev0.brambling.cdu.edu.au/docs/assessmentaartb.docx&lt;/loc&gt;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0.3&lt;/priority&gt;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lastRenderedPageBreak/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&lt;loc&gt;http://webdev0.brambling.cdu.edu.au/docs/assessmentpartc.docx&lt;/loc&gt;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0.3&lt;/priority&gt;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&lt;loc&gt;http://webdev0.brambling.cdu.edu.au/docs/checklist.docx&lt;/loc&gt;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0.3&lt;/priority&gt;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&lt;loc&gt;http://webdev0.brambling.cdu.edu.au/docs/icaict301aunitinformation.docx&lt;/loc&gt;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0.3&lt;/priority&gt;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&lt;loc&gt;http://webdev0.brambling.cdu.edu.au/docs/icaweb302aunitinformation.docx&lt;/loc&gt;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0.3&lt;/priority&gt;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&gt;http://webdev0.brambling.cdu.edu.au/docs/downld.php&lt;/loc&gt;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0.1&lt;/priority&gt;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&gt;http://webdev0.brambling.cdu.edu.au/docs/html.txt&lt;/loc&gt;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0.1&lt;/priority&gt;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&lt;loc&gt;http://webdev0.brambling.cdu.edu.au/docs/mobileapplication.docx&lt;/loc&gt;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0.1&lt;/priority&gt;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&lt;loc&gt;http://webdev0.brambling.cdu.edu.au/docs/personalpage.docx&lt;/loc&gt;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lastRenderedPageBreak/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0.1&lt;/priority&gt;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&lt;loc&gt;http://webdev0.brambling.cdu.edu.au/docs/search-engine-optimization-starter-guide.pdf&lt;/loc&gt;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0.1&lt;/priority&gt;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&gt;http://webdev0.brambling.cdu.edu.au/docs/template.txt&lt;/loc&gt;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0.1&lt;/priority&gt;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loc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&gt;http://webdev0.brambling.cdu.edu.au/docs/upld.html&lt;/loc&gt;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  &lt;</w:t>
      </w:r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priority&gt;</w:t>
      </w:r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0.1&lt;/priority&gt;</w:t>
      </w:r>
    </w:p>
    <w:p w:rsidR="00BA466E" w:rsidRPr="00B00D8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 xml:space="preserve">  &lt;/</w:t>
      </w:r>
      <w:proofErr w:type="spellStart"/>
      <w:proofErr w:type="gram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</w:t>
      </w:r>
      <w:proofErr w:type="spellEnd"/>
      <w:proofErr w:type="gram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p w:rsidR="00BA466E" w:rsidRDefault="00BA466E" w:rsidP="00BA466E">
      <w:pPr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</w:pPr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&lt;/</w:t>
      </w:r>
      <w:proofErr w:type="spellStart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urlset</w:t>
      </w:r>
      <w:proofErr w:type="spellEnd"/>
      <w:r w:rsidRPr="00B00D8E">
        <w:rPr>
          <w:rFonts w:ascii="Courier" w:eastAsia="Times New Roman" w:hAnsi="Courier" w:cs="Courier New"/>
          <w:color w:val="3A4956"/>
          <w:sz w:val="18"/>
          <w:szCs w:val="18"/>
          <w:lang w:eastAsia="en-AU"/>
        </w:rPr>
        <w:t>&gt;</w:t>
      </w:r>
    </w:p>
    <w:sectPr w:rsidR="00BA4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EC1"/>
    <w:multiLevelType w:val="hybridMultilevel"/>
    <w:tmpl w:val="239ECF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6EDE"/>
    <w:multiLevelType w:val="hybridMultilevel"/>
    <w:tmpl w:val="FFBECCCE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4A74D2"/>
    <w:multiLevelType w:val="hybridMultilevel"/>
    <w:tmpl w:val="F5B85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0F5D04"/>
    <w:multiLevelType w:val="hybridMultilevel"/>
    <w:tmpl w:val="580C3F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4B4FAA"/>
    <w:multiLevelType w:val="hybridMultilevel"/>
    <w:tmpl w:val="E1EE18A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EA04A3"/>
    <w:multiLevelType w:val="hybridMultilevel"/>
    <w:tmpl w:val="CD7222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16"/>
    <w:rsid w:val="00141402"/>
    <w:rsid w:val="002C6FEC"/>
    <w:rsid w:val="002D1D16"/>
    <w:rsid w:val="002D7FE1"/>
    <w:rsid w:val="004A1D82"/>
    <w:rsid w:val="004D6115"/>
    <w:rsid w:val="006B3D90"/>
    <w:rsid w:val="00783A42"/>
    <w:rsid w:val="00AA72CD"/>
    <w:rsid w:val="00AB037D"/>
    <w:rsid w:val="00BA466E"/>
    <w:rsid w:val="00BC3AA9"/>
    <w:rsid w:val="00C92527"/>
    <w:rsid w:val="00DD737A"/>
    <w:rsid w:val="00E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rmation">
    <w:name w:val="Information"/>
    <w:basedOn w:val="Normal"/>
    <w:link w:val="InformationChar"/>
    <w:qFormat/>
    <w:rsid w:val="002D1D16"/>
    <w:pPr>
      <w:ind w:left="567" w:right="521"/>
    </w:pPr>
    <w:rPr>
      <w:i/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2D1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rmationChar">
    <w:name w:val="Information Char"/>
    <w:basedOn w:val="DefaultParagraphFont"/>
    <w:link w:val="Information"/>
    <w:rsid w:val="002D1D16"/>
    <w:rPr>
      <w:i/>
      <w:color w:val="FF0000"/>
    </w:rPr>
  </w:style>
  <w:style w:type="paragraph" w:styleId="ListParagraph">
    <w:name w:val="List Paragraph"/>
    <w:basedOn w:val="Normal"/>
    <w:uiPriority w:val="34"/>
    <w:qFormat/>
    <w:rsid w:val="00DD737A"/>
    <w:pPr>
      <w:ind w:left="720"/>
      <w:contextualSpacing/>
    </w:pPr>
  </w:style>
  <w:style w:type="table" w:styleId="TableGrid">
    <w:name w:val="Table Grid"/>
    <w:basedOn w:val="TableNormal"/>
    <w:uiPriority w:val="59"/>
    <w:rsid w:val="00C9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rmation">
    <w:name w:val="Information"/>
    <w:basedOn w:val="Normal"/>
    <w:link w:val="InformationChar"/>
    <w:qFormat/>
    <w:rsid w:val="002D1D16"/>
    <w:pPr>
      <w:ind w:left="567" w:right="521"/>
    </w:pPr>
    <w:rPr>
      <w:i/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2D1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rmationChar">
    <w:name w:val="Information Char"/>
    <w:basedOn w:val="DefaultParagraphFont"/>
    <w:link w:val="Information"/>
    <w:rsid w:val="002D1D16"/>
    <w:rPr>
      <w:i/>
      <w:color w:val="FF0000"/>
    </w:rPr>
  </w:style>
  <w:style w:type="paragraph" w:styleId="ListParagraph">
    <w:name w:val="List Paragraph"/>
    <w:basedOn w:val="Normal"/>
    <w:uiPriority w:val="34"/>
    <w:qFormat/>
    <w:rsid w:val="00DD737A"/>
    <w:pPr>
      <w:ind w:left="720"/>
      <w:contextualSpacing/>
    </w:pPr>
  </w:style>
  <w:style w:type="table" w:styleId="TableGrid">
    <w:name w:val="Table Grid"/>
    <w:basedOn w:val="TableNormal"/>
    <w:uiPriority w:val="59"/>
    <w:rsid w:val="00C9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7</cp:revision>
  <dcterms:created xsi:type="dcterms:W3CDTF">2014-06-30T22:32:00Z</dcterms:created>
  <dcterms:modified xsi:type="dcterms:W3CDTF">2014-06-30T23:27:00Z</dcterms:modified>
</cp:coreProperties>
</file>